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A3EE" w14:textId="24CFD1DC" w:rsidR="00481E02" w:rsidRDefault="001401BF" w:rsidP="001401B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5E41226" wp14:editId="06032D6E">
            <wp:extent cx="1009650" cy="959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enix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957" cy="96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19EC1" w14:textId="1F67908B" w:rsidR="00481E02" w:rsidRDefault="00481E02" w:rsidP="00654F5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7241BEB" w14:textId="77777777" w:rsidR="00654F54" w:rsidRPr="00F91556" w:rsidRDefault="00654F54" w:rsidP="00654F54">
      <w:pPr>
        <w:jc w:val="both"/>
        <w:rPr>
          <w:rFonts w:cs="Arial"/>
          <w:b/>
          <w:sz w:val="32"/>
          <w:szCs w:val="32"/>
        </w:rPr>
      </w:pPr>
      <w:r w:rsidRPr="00F91556">
        <w:rPr>
          <w:rFonts w:ascii="Arial" w:hAnsi="Arial" w:cs="Arial"/>
          <w:b/>
          <w:bCs/>
          <w:sz w:val="32"/>
          <w:szCs w:val="32"/>
        </w:rPr>
        <w:t>AUTHORITY TO O</w:t>
      </w:r>
      <w:r w:rsidR="001401BF">
        <w:rPr>
          <w:rFonts w:ascii="Arial" w:hAnsi="Arial" w:cs="Arial"/>
          <w:b/>
          <w:bCs/>
          <w:sz w:val="32"/>
          <w:szCs w:val="32"/>
        </w:rPr>
        <w:t>BTAIN AND/OR RELEASE INFORMATION</w:t>
      </w:r>
      <w:r w:rsidRPr="00F91556">
        <w:rPr>
          <w:rFonts w:ascii="Arial" w:hAnsi="Arial" w:cs="Arial"/>
          <w:b/>
          <w:bCs/>
          <w:sz w:val="32"/>
          <w:szCs w:val="32"/>
        </w:rPr>
        <w:tab/>
      </w:r>
    </w:p>
    <w:p w14:paraId="7F4FDCFC" w14:textId="77777777" w:rsidR="00654F54" w:rsidRDefault="00654F54" w:rsidP="00654F54">
      <w:pPr>
        <w:jc w:val="both"/>
        <w:rPr>
          <w:rFonts w:ascii="Arial" w:hAnsi="Arial" w:cs="Arial"/>
          <w:bCs/>
          <w:szCs w:val="22"/>
          <w:u w:val="single"/>
        </w:rPr>
      </w:pPr>
    </w:p>
    <w:p w14:paraId="35DDAEDA" w14:textId="77777777" w:rsidR="00654F54" w:rsidRDefault="00654F54" w:rsidP="00654F54">
      <w:pPr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I,  _</w:t>
      </w:r>
      <w:proofErr w:type="gramEnd"/>
      <w:r>
        <w:rPr>
          <w:rFonts w:ascii="Arial" w:hAnsi="Arial" w:cs="Arial"/>
          <w:szCs w:val="22"/>
        </w:rPr>
        <w:t>___________________</w:t>
      </w:r>
      <w:r w:rsidR="00F91556">
        <w:rPr>
          <w:rFonts w:ascii="Arial" w:hAnsi="Arial" w:cs="Arial"/>
          <w:szCs w:val="22"/>
        </w:rPr>
        <w:t>____________________________________________</w:t>
      </w:r>
      <w:r>
        <w:rPr>
          <w:rFonts w:ascii="Arial" w:hAnsi="Arial" w:cs="Arial"/>
          <w:szCs w:val="22"/>
        </w:rPr>
        <w:t>_</w:t>
      </w:r>
    </w:p>
    <w:p w14:paraId="1489AC0D" w14:textId="77777777" w:rsidR="00654F54" w:rsidRDefault="00E4443E" w:rsidP="00654F5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(Client Name)</w:t>
      </w:r>
    </w:p>
    <w:p w14:paraId="009A33D0" w14:textId="77777777" w:rsidR="00654F54" w:rsidRDefault="00654F54" w:rsidP="00654F54">
      <w:pPr>
        <w:jc w:val="both"/>
        <w:rPr>
          <w:rFonts w:ascii="Arial" w:hAnsi="Arial" w:cs="Arial"/>
          <w:szCs w:val="22"/>
        </w:rPr>
      </w:pPr>
    </w:p>
    <w:p w14:paraId="57C94239" w14:textId="77777777" w:rsidR="00654F54" w:rsidRDefault="00654F54" w:rsidP="00654F54">
      <w:pPr>
        <w:jc w:val="both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of  _</w:t>
      </w:r>
      <w:proofErr w:type="gramEnd"/>
      <w:r>
        <w:rPr>
          <w:rFonts w:ascii="Arial" w:hAnsi="Arial" w:cs="Arial"/>
          <w:szCs w:val="22"/>
        </w:rPr>
        <w:t>________________________________________________________</w:t>
      </w:r>
      <w:r w:rsidR="00F91556">
        <w:rPr>
          <w:rFonts w:ascii="Arial" w:hAnsi="Arial" w:cs="Arial"/>
          <w:szCs w:val="22"/>
        </w:rPr>
        <w:t>___</w:t>
      </w:r>
      <w:r>
        <w:rPr>
          <w:rFonts w:ascii="Arial" w:hAnsi="Arial" w:cs="Arial"/>
          <w:szCs w:val="22"/>
        </w:rPr>
        <w:t>____</w:t>
      </w:r>
    </w:p>
    <w:p w14:paraId="5EFE69B5" w14:textId="77777777" w:rsidR="00654F54" w:rsidRDefault="00654F54" w:rsidP="00654F5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(Address)</w:t>
      </w:r>
    </w:p>
    <w:p w14:paraId="612A3F43" w14:textId="77777777" w:rsidR="00654F54" w:rsidRDefault="00654F54" w:rsidP="00654F54">
      <w:pPr>
        <w:jc w:val="both"/>
        <w:rPr>
          <w:rFonts w:ascii="Arial" w:hAnsi="Arial" w:cs="Arial"/>
          <w:szCs w:val="22"/>
        </w:rPr>
      </w:pPr>
    </w:p>
    <w:p w14:paraId="2CC9C682" w14:textId="77777777" w:rsidR="00F91556" w:rsidRDefault="00F91556" w:rsidP="00654F54">
      <w:pPr>
        <w:jc w:val="both"/>
        <w:rPr>
          <w:rFonts w:ascii="Arial" w:hAnsi="Arial" w:cs="Arial"/>
          <w:szCs w:val="22"/>
        </w:rPr>
      </w:pPr>
    </w:p>
    <w:p w14:paraId="53D1228C" w14:textId="4DB18840" w:rsidR="001401BF" w:rsidRDefault="001401BF" w:rsidP="00654F5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Authorise Phoenix Support &amp; Advocacy Service Inc.</w:t>
      </w:r>
      <w:r w:rsidR="00654F54">
        <w:rPr>
          <w:rFonts w:ascii="Arial" w:hAnsi="Arial" w:cs="Arial"/>
          <w:szCs w:val="22"/>
        </w:rPr>
        <w:t xml:space="preserve"> to exchange information</w:t>
      </w:r>
      <w:r w:rsidR="004C5D2C">
        <w:rPr>
          <w:rFonts w:ascii="Arial" w:hAnsi="Arial" w:cs="Arial"/>
          <w:szCs w:val="22"/>
        </w:rPr>
        <w:t xml:space="preserve"> with other relevant professionals or organisations.</w:t>
      </w:r>
    </w:p>
    <w:p w14:paraId="061AC870" w14:textId="2AA54549" w:rsidR="00654F54" w:rsidRDefault="00654F54" w:rsidP="00654F54">
      <w:pPr>
        <w:jc w:val="both"/>
        <w:rPr>
          <w:rFonts w:ascii="Arial" w:hAnsi="Arial" w:cs="Arial"/>
          <w:szCs w:val="22"/>
        </w:rPr>
      </w:pPr>
    </w:p>
    <w:p w14:paraId="379A411F" w14:textId="28E73FF7" w:rsidR="00654F54" w:rsidRDefault="00654F54" w:rsidP="00654F5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This authorit</w:t>
      </w:r>
      <w:r w:rsidR="001401BF">
        <w:rPr>
          <w:rFonts w:ascii="Arial" w:hAnsi="Arial" w:cs="Arial"/>
          <w:szCs w:val="22"/>
        </w:rPr>
        <w:t xml:space="preserve">y permits discussion between Phoenix </w:t>
      </w:r>
      <w:r>
        <w:rPr>
          <w:rFonts w:ascii="Arial" w:hAnsi="Arial" w:cs="Arial"/>
          <w:szCs w:val="22"/>
        </w:rPr>
        <w:t xml:space="preserve">and the parties mentioned </w:t>
      </w:r>
      <w:r w:rsidR="00802D78">
        <w:rPr>
          <w:rFonts w:ascii="Arial" w:hAnsi="Arial" w:cs="Arial"/>
          <w:szCs w:val="22"/>
        </w:rPr>
        <w:t xml:space="preserve">below </w:t>
      </w:r>
      <w:r>
        <w:rPr>
          <w:rFonts w:ascii="Arial" w:hAnsi="Arial" w:cs="Arial"/>
          <w:szCs w:val="22"/>
        </w:rPr>
        <w:t>in addition to the exchange of written reports.</w:t>
      </w:r>
      <w:r w:rsidR="007B7A2B">
        <w:rPr>
          <w:rFonts w:ascii="Arial" w:hAnsi="Arial" w:cs="Arial"/>
          <w:szCs w:val="22"/>
        </w:rPr>
        <w:t xml:space="preserve">  This contact with other parties would be discussed with you prior, except in an emergency</w:t>
      </w:r>
      <w:r w:rsidR="005B7183">
        <w:rPr>
          <w:rFonts w:ascii="Arial" w:hAnsi="Arial" w:cs="Arial"/>
          <w:szCs w:val="22"/>
        </w:rPr>
        <w:t xml:space="preserve"> or if your safety and well-being are at risk. </w:t>
      </w:r>
    </w:p>
    <w:p w14:paraId="33C11762" w14:textId="77777777" w:rsidR="00654F54" w:rsidRDefault="00654F54" w:rsidP="00654F54">
      <w:pPr>
        <w:jc w:val="both"/>
        <w:rPr>
          <w:rFonts w:ascii="Arial" w:hAnsi="Arial" w:cs="Arial"/>
          <w:szCs w:val="22"/>
        </w:rPr>
      </w:pPr>
    </w:p>
    <w:p w14:paraId="11AACB45" w14:textId="6C591C2F" w:rsidR="00654F54" w:rsidRDefault="00654F54" w:rsidP="00654F5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understand that I can change or cancel this authority at any time and can refuse to permit information exchange</w:t>
      </w:r>
      <w:r w:rsidR="005B7183">
        <w:rPr>
          <w:rFonts w:ascii="Arial" w:hAnsi="Arial" w:cs="Arial"/>
          <w:szCs w:val="22"/>
        </w:rPr>
        <w:t>, except in the case of an emergency.</w:t>
      </w:r>
    </w:p>
    <w:p w14:paraId="6044C02D" w14:textId="77777777" w:rsidR="00654F54" w:rsidRDefault="00654F54" w:rsidP="00654F54">
      <w:pPr>
        <w:jc w:val="both"/>
        <w:rPr>
          <w:rFonts w:ascii="Arial" w:hAnsi="Arial" w:cs="Arial"/>
          <w:sz w:val="18"/>
          <w:szCs w:val="18"/>
        </w:rPr>
      </w:pPr>
    </w:p>
    <w:p w14:paraId="488D5B55" w14:textId="7DB2FCD0" w:rsidR="00654F54" w:rsidRDefault="00654F54" w:rsidP="00654F5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I understand that parties mentioned </w:t>
      </w:r>
      <w:r w:rsidR="001F02AA">
        <w:rPr>
          <w:rFonts w:ascii="Arial" w:hAnsi="Arial" w:cs="Arial"/>
          <w:szCs w:val="22"/>
        </w:rPr>
        <w:t xml:space="preserve">below </w:t>
      </w:r>
      <w:r>
        <w:rPr>
          <w:rFonts w:ascii="Arial" w:hAnsi="Arial" w:cs="Arial"/>
          <w:szCs w:val="22"/>
        </w:rPr>
        <w:t>will be provided with a copy of this</w:t>
      </w:r>
      <w:r w:rsidR="001401BF">
        <w:rPr>
          <w:rFonts w:ascii="Arial" w:hAnsi="Arial" w:cs="Arial"/>
          <w:szCs w:val="22"/>
        </w:rPr>
        <w:t xml:space="preserve"> authority before providing Phoenix </w:t>
      </w:r>
      <w:r>
        <w:rPr>
          <w:rFonts w:ascii="Arial" w:hAnsi="Arial" w:cs="Arial"/>
          <w:szCs w:val="22"/>
        </w:rPr>
        <w:t>with information.</w:t>
      </w:r>
    </w:p>
    <w:p w14:paraId="1ABC9434" w14:textId="77777777" w:rsidR="00802D78" w:rsidRDefault="00802D78" w:rsidP="00654F54">
      <w:pPr>
        <w:jc w:val="both"/>
        <w:rPr>
          <w:rFonts w:ascii="Arial" w:hAnsi="Arial" w:cs="Arial"/>
          <w:szCs w:val="22"/>
        </w:rPr>
      </w:pPr>
    </w:p>
    <w:p w14:paraId="1D2F546C" w14:textId="655B1810" w:rsidR="00802D78" w:rsidRDefault="00802D78" w:rsidP="00654F5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 am being supported by (e.g. G.P, Case Worker, Drug &amp; Alcohol counsellor</w:t>
      </w:r>
      <w:r w:rsidR="003F5660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>.  Please list the name and contact:</w:t>
      </w:r>
    </w:p>
    <w:p w14:paraId="71F5B5AD" w14:textId="372E318E" w:rsidR="00654F54" w:rsidRDefault="00654F54" w:rsidP="00654F54">
      <w:pPr>
        <w:jc w:val="both"/>
        <w:rPr>
          <w:rFonts w:ascii="Arial" w:hAnsi="Arial" w:cs="Arial"/>
          <w:sz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605"/>
        <w:gridCol w:w="1440"/>
        <w:gridCol w:w="1620"/>
        <w:gridCol w:w="3780"/>
      </w:tblGrid>
      <w:tr w:rsidR="00537131" w14:paraId="248F7E3D" w14:textId="77777777" w:rsidTr="00E33A66">
        <w:tc>
          <w:tcPr>
            <w:tcW w:w="2605" w:type="dxa"/>
            <w:shd w:val="clear" w:color="auto" w:fill="EEECE1" w:themeFill="background2"/>
          </w:tcPr>
          <w:p w14:paraId="75CA4BF0" w14:textId="2424F7F8" w:rsidR="008B6EB4" w:rsidRDefault="008B6EB4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shd w:val="clear" w:color="auto" w:fill="EEECE1" w:themeFill="background2"/>
          </w:tcPr>
          <w:p w14:paraId="6CD039AF" w14:textId="370F0547" w:rsidR="008B6EB4" w:rsidRDefault="008A14EC" w:rsidP="00654F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620" w:type="dxa"/>
            <w:shd w:val="clear" w:color="auto" w:fill="EEECE1" w:themeFill="background2"/>
          </w:tcPr>
          <w:p w14:paraId="0B41E663" w14:textId="08DEB2FC" w:rsidR="008B6EB4" w:rsidRDefault="008A14EC" w:rsidP="00654F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Number</w:t>
            </w:r>
          </w:p>
        </w:tc>
        <w:tc>
          <w:tcPr>
            <w:tcW w:w="3780" w:type="dxa"/>
            <w:shd w:val="clear" w:color="auto" w:fill="EEECE1" w:themeFill="background2"/>
          </w:tcPr>
          <w:p w14:paraId="7A302885" w14:textId="2C76483D" w:rsidR="008B6EB4" w:rsidRDefault="008A14EC" w:rsidP="00654F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</w:p>
        </w:tc>
      </w:tr>
      <w:tr w:rsidR="00537131" w14:paraId="1302F43D" w14:textId="77777777" w:rsidTr="00E33A66">
        <w:tc>
          <w:tcPr>
            <w:tcW w:w="2605" w:type="dxa"/>
          </w:tcPr>
          <w:p w14:paraId="2FEAB0D2" w14:textId="7BFCA32E" w:rsidR="008B6EB4" w:rsidRDefault="008A14EC" w:rsidP="00654F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General Practitioner</w:t>
            </w:r>
          </w:p>
        </w:tc>
        <w:tc>
          <w:tcPr>
            <w:tcW w:w="1440" w:type="dxa"/>
          </w:tcPr>
          <w:p w14:paraId="598E26C7" w14:textId="77777777" w:rsidR="008B6EB4" w:rsidRDefault="008B6EB4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D728CDD" w14:textId="77777777" w:rsidR="008B6EB4" w:rsidRDefault="008B6EB4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14:paraId="6E92DBB0" w14:textId="77777777" w:rsidR="008B6EB4" w:rsidRDefault="008B6EB4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50FF" w14:paraId="39D1A9D3" w14:textId="77777777" w:rsidTr="00E33A66">
        <w:tc>
          <w:tcPr>
            <w:tcW w:w="2605" w:type="dxa"/>
          </w:tcPr>
          <w:p w14:paraId="2E42E681" w14:textId="64B00F5D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Support Worker</w:t>
            </w:r>
          </w:p>
        </w:tc>
        <w:tc>
          <w:tcPr>
            <w:tcW w:w="1440" w:type="dxa"/>
          </w:tcPr>
          <w:p w14:paraId="5791A493" w14:textId="77777777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96380B6" w14:textId="77777777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14:paraId="494D6968" w14:textId="77777777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7131" w14:paraId="562628AD" w14:textId="77777777" w:rsidTr="00E33A66">
        <w:tc>
          <w:tcPr>
            <w:tcW w:w="2605" w:type="dxa"/>
          </w:tcPr>
          <w:p w14:paraId="6BF55798" w14:textId="07BB8ED4" w:rsidR="00537131" w:rsidRDefault="00537131" w:rsidP="00654F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Counsellor</w:t>
            </w:r>
          </w:p>
        </w:tc>
        <w:tc>
          <w:tcPr>
            <w:tcW w:w="1440" w:type="dxa"/>
          </w:tcPr>
          <w:p w14:paraId="3E2E5F20" w14:textId="77777777" w:rsidR="00537131" w:rsidRDefault="00537131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40420AD" w14:textId="77777777" w:rsidR="00537131" w:rsidRDefault="00537131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14:paraId="7D663C59" w14:textId="71CF5050" w:rsidR="00537131" w:rsidRDefault="00537131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7131" w14:paraId="5ADC213C" w14:textId="77777777" w:rsidTr="00E33A66">
        <w:tc>
          <w:tcPr>
            <w:tcW w:w="2605" w:type="dxa"/>
          </w:tcPr>
          <w:p w14:paraId="00D147BB" w14:textId="3005D27B" w:rsidR="00537131" w:rsidRDefault="00537131" w:rsidP="0053713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Psychologist</w:t>
            </w:r>
          </w:p>
        </w:tc>
        <w:tc>
          <w:tcPr>
            <w:tcW w:w="1440" w:type="dxa"/>
          </w:tcPr>
          <w:p w14:paraId="77B976EB" w14:textId="77777777" w:rsidR="00537131" w:rsidRDefault="00537131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1141919" w14:textId="64FCFB30" w:rsidR="00537131" w:rsidRDefault="00537131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14:paraId="1B139F8A" w14:textId="52C9587C" w:rsidR="00537131" w:rsidRDefault="00537131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7131" w14:paraId="6B813A1E" w14:textId="77777777" w:rsidTr="00E33A66">
        <w:tc>
          <w:tcPr>
            <w:tcW w:w="2605" w:type="dxa"/>
          </w:tcPr>
          <w:p w14:paraId="73608107" w14:textId="445D634E" w:rsidR="008B6EB4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Psychiatrist</w:t>
            </w:r>
          </w:p>
        </w:tc>
        <w:tc>
          <w:tcPr>
            <w:tcW w:w="1440" w:type="dxa"/>
          </w:tcPr>
          <w:p w14:paraId="5842E493" w14:textId="77777777" w:rsidR="008B6EB4" w:rsidRDefault="008B6EB4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947BF22" w14:textId="77777777" w:rsidR="008B6EB4" w:rsidRDefault="008B6EB4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14:paraId="707C4C1F" w14:textId="77777777" w:rsidR="008B6EB4" w:rsidRDefault="008B6EB4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67A20" w14:paraId="131CBB69" w14:textId="77777777" w:rsidTr="00E33A66">
        <w:tc>
          <w:tcPr>
            <w:tcW w:w="2605" w:type="dxa"/>
          </w:tcPr>
          <w:p w14:paraId="3051A778" w14:textId="4F212795" w:rsidR="00367A20" w:rsidRDefault="00367A20" w:rsidP="00654F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Mental Health Nurse </w:t>
            </w:r>
          </w:p>
        </w:tc>
        <w:tc>
          <w:tcPr>
            <w:tcW w:w="1440" w:type="dxa"/>
          </w:tcPr>
          <w:p w14:paraId="479276B1" w14:textId="77777777" w:rsidR="00367A20" w:rsidRDefault="00367A20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58E044CF" w14:textId="77777777" w:rsidR="00367A20" w:rsidRDefault="00367A20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14:paraId="2EBC913E" w14:textId="77777777" w:rsidR="00367A20" w:rsidRDefault="00367A20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37131" w14:paraId="5003B951" w14:textId="77777777" w:rsidTr="00E33A66">
        <w:tc>
          <w:tcPr>
            <w:tcW w:w="2605" w:type="dxa"/>
          </w:tcPr>
          <w:p w14:paraId="388BA802" w14:textId="0820454F" w:rsidR="008B6EB4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</w:t>
            </w:r>
            <w:r w:rsidR="00555AF5">
              <w:rPr>
                <w:rFonts w:ascii="Arial" w:hAnsi="Arial" w:cs="Arial"/>
                <w:sz w:val="20"/>
              </w:rPr>
              <w:t>g &amp; Alcohol Counsellor</w:t>
            </w:r>
          </w:p>
        </w:tc>
        <w:tc>
          <w:tcPr>
            <w:tcW w:w="1440" w:type="dxa"/>
          </w:tcPr>
          <w:p w14:paraId="60B915C3" w14:textId="77777777" w:rsidR="008B6EB4" w:rsidRDefault="008B6EB4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784CD28" w14:textId="77777777" w:rsidR="008B6EB4" w:rsidRDefault="008B6EB4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14:paraId="7CBF3FE9" w14:textId="3656A9FC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50FF" w14:paraId="58451114" w14:textId="77777777" w:rsidTr="00E33A66">
        <w:tc>
          <w:tcPr>
            <w:tcW w:w="2605" w:type="dxa"/>
          </w:tcPr>
          <w:p w14:paraId="096926C1" w14:textId="5610FAB8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1440" w:type="dxa"/>
          </w:tcPr>
          <w:p w14:paraId="2200711D" w14:textId="77777777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6002574" w14:textId="77777777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14:paraId="4EA9844B" w14:textId="77777777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3750FF" w14:paraId="281FBF0B" w14:textId="77777777" w:rsidTr="00E33A66">
        <w:tc>
          <w:tcPr>
            <w:tcW w:w="2605" w:type="dxa"/>
          </w:tcPr>
          <w:p w14:paraId="169BF413" w14:textId="77777777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14:paraId="77EF4BA6" w14:textId="77777777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2361BD6" w14:textId="77777777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</w:tcPr>
          <w:p w14:paraId="60D6B662" w14:textId="77777777" w:rsidR="003750FF" w:rsidRDefault="003750FF" w:rsidP="00654F5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1A36C4A" w14:textId="022FE48A" w:rsidR="00E33A66" w:rsidRDefault="0033206B" w:rsidP="0056696E">
      <w:pPr>
        <w:ind w:right="-604"/>
        <w:jc w:val="both"/>
        <w:rPr>
          <w:rFonts w:ascii="Arial" w:hAnsi="Arial" w:cs="Arial"/>
          <w:szCs w:val="22"/>
        </w:rPr>
      </w:pPr>
      <w:r w:rsidRPr="00B74F70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3F8AED" wp14:editId="4AD6A4DD">
                <wp:simplePos x="0" y="0"/>
                <wp:positionH relativeFrom="column">
                  <wp:posOffset>2870200</wp:posOffset>
                </wp:positionH>
                <wp:positionV relativeFrom="paragraph">
                  <wp:posOffset>118745</wp:posOffset>
                </wp:positionV>
                <wp:extent cx="3136900" cy="15494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4BD41" w14:textId="65FB514E" w:rsidR="00B74F70" w:rsidRPr="00EA2CFC" w:rsidRDefault="0056696E" w:rsidP="00EA2C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EA2C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OFFICE USE ONLY</w:t>
                            </w:r>
                          </w:p>
                          <w:p w14:paraId="06720F72" w14:textId="77777777" w:rsidR="0056696E" w:rsidRPr="00EA2CFC" w:rsidRDefault="005669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686E9F30" w14:textId="77777777" w:rsidR="00E33A66" w:rsidRDefault="00E33A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7E85886" w14:textId="77777777" w:rsidR="00577027" w:rsidRPr="00EA2CFC" w:rsidRDefault="0057702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7302ED3C" w14:textId="46864D87" w:rsidR="00E33A66" w:rsidRPr="00EA2CFC" w:rsidRDefault="003320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_________________________________</w:t>
                            </w:r>
                          </w:p>
                          <w:p w14:paraId="02557631" w14:textId="00F598DD" w:rsidR="0056696E" w:rsidRPr="00EA2CFC" w:rsidRDefault="007B1E3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Phoenix </w:t>
                            </w:r>
                            <w:r w:rsidR="0056696E" w:rsidRPr="00EA2C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Counsellor Signature</w:t>
                            </w:r>
                          </w:p>
                          <w:p w14:paraId="3EE9D023" w14:textId="77777777" w:rsidR="0056696E" w:rsidRPr="00EA2CFC" w:rsidRDefault="005669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A68E58F" w14:textId="4656A9D2" w:rsidR="0056696E" w:rsidRPr="00EA2CFC" w:rsidRDefault="005669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proofErr w:type="gramStart"/>
                            <w:r w:rsidRPr="00EA2CF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Date</w:t>
                            </w:r>
                            <w:r w:rsidR="0057702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3320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_</w:t>
                            </w:r>
                            <w:proofErr w:type="gramEnd"/>
                            <w:r w:rsidR="0033206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F8A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6pt;margin-top:9.35pt;width:247pt;height:12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" strokeweight="2pt">
                <v:textbox>
                  <w:txbxContent>
                    <w:p w14:paraId="1A04BD41" w14:textId="65FB514E" w:rsidR="00B74F70" w:rsidRPr="00EA2CFC" w:rsidRDefault="0056696E" w:rsidP="00EA2C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EA2CF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OFFICE USE ONLY</w:t>
                      </w:r>
                    </w:p>
                    <w:p w14:paraId="06720F72" w14:textId="77777777" w:rsidR="0056696E" w:rsidRPr="00EA2CFC" w:rsidRDefault="0056696E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686E9F30" w14:textId="77777777" w:rsidR="00E33A66" w:rsidRDefault="00E33A66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57E85886" w14:textId="77777777" w:rsidR="00577027" w:rsidRPr="00EA2CFC" w:rsidRDefault="0057702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7302ED3C" w14:textId="46864D87" w:rsidR="00E33A66" w:rsidRPr="00EA2CFC" w:rsidRDefault="0033206B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_________________________________</w:t>
                      </w:r>
                    </w:p>
                    <w:p w14:paraId="02557631" w14:textId="00F598DD" w:rsidR="0056696E" w:rsidRPr="00EA2CFC" w:rsidRDefault="007B1E3E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Phoenix </w:t>
                      </w:r>
                      <w:r w:rsidR="0056696E" w:rsidRPr="00EA2CF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Counsellor Signature</w:t>
                      </w:r>
                    </w:p>
                    <w:p w14:paraId="3EE9D023" w14:textId="77777777" w:rsidR="0056696E" w:rsidRPr="00EA2CFC" w:rsidRDefault="0056696E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</w:p>
                    <w:p w14:paraId="2A68E58F" w14:textId="4656A9D2" w:rsidR="0056696E" w:rsidRPr="00EA2CFC" w:rsidRDefault="0056696E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proofErr w:type="gramStart"/>
                      <w:r w:rsidRPr="00EA2CF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Date</w:t>
                      </w:r>
                      <w:r w:rsidR="00577027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3320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_</w:t>
                      </w:r>
                      <w:proofErr w:type="gramEnd"/>
                      <w:r w:rsidR="0033206B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0EB875" w14:textId="77777777" w:rsidR="00E33A66" w:rsidRDefault="00E33A66" w:rsidP="0056696E">
      <w:pPr>
        <w:ind w:right="-604"/>
        <w:jc w:val="both"/>
        <w:rPr>
          <w:rFonts w:ascii="Arial" w:hAnsi="Arial" w:cs="Arial"/>
          <w:szCs w:val="22"/>
        </w:rPr>
      </w:pPr>
    </w:p>
    <w:p w14:paraId="7B6B5621" w14:textId="77777777" w:rsidR="00E33A66" w:rsidRDefault="00E33A66" w:rsidP="0056696E">
      <w:pPr>
        <w:ind w:right="-604"/>
        <w:jc w:val="both"/>
        <w:rPr>
          <w:rFonts w:ascii="Arial" w:hAnsi="Arial" w:cs="Arial"/>
          <w:szCs w:val="22"/>
        </w:rPr>
      </w:pPr>
    </w:p>
    <w:p w14:paraId="2EA7C6FE" w14:textId="5253FF05" w:rsidR="00E33A66" w:rsidRDefault="00E33A66" w:rsidP="0056696E">
      <w:pPr>
        <w:ind w:right="-60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</w:t>
      </w:r>
    </w:p>
    <w:p w14:paraId="5D780467" w14:textId="460C9AA4" w:rsidR="00E33A66" w:rsidRDefault="00E4443E" w:rsidP="0056696E">
      <w:pPr>
        <w:ind w:right="-60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Client</w:t>
      </w:r>
      <w:r w:rsidR="00536E17">
        <w:rPr>
          <w:rFonts w:ascii="Arial" w:hAnsi="Arial" w:cs="Arial"/>
          <w:szCs w:val="22"/>
        </w:rPr>
        <w:t xml:space="preserve"> Signature</w:t>
      </w:r>
    </w:p>
    <w:p w14:paraId="2253D3CA" w14:textId="77777777" w:rsidR="00E33A66" w:rsidRDefault="00E33A66" w:rsidP="0056696E">
      <w:pPr>
        <w:ind w:right="-604"/>
        <w:jc w:val="both"/>
        <w:rPr>
          <w:rFonts w:ascii="Arial" w:hAnsi="Arial" w:cs="Arial"/>
          <w:szCs w:val="22"/>
        </w:rPr>
      </w:pPr>
    </w:p>
    <w:p w14:paraId="67ABD7C1" w14:textId="77777777" w:rsidR="00E33A66" w:rsidRDefault="00E33A66" w:rsidP="0056696E">
      <w:pPr>
        <w:ind w:right="-604"/>
        <w:jc w:val="both"/>
        <w:rPr>
          <w:rFonts w:ascii="Arial" w:hAnsi="Arial" w:cs="Arial"/>
          <w:szCs w:val="22"/>
        </w:rPr>
      </w:pPr>
    </w:p>
    <w:p w14:paraId="00720956" w14:textId="5FD41EBB" w:rsidR="00E33A66" w:rsidRDefault="00E33A66" w:rsidP="0056696E">
      <w:pPr>
        <w:ind w:right="-60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</w:t>
      </w:r>
    </w:p>
    <w:p w14:paraId="51B2138C" w14:textId="322CEC4D" w:rsidR="00654F54" w:rsidRDefault="00E33A66" w:rsidP="0056696E">
      <w:pPr>
        <w:ind w:right="-604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</w:t>
      </w:r>
      <w:r w:rsidR="00654F54">
        <w:rPr>
          <w:rFonts w:ascii="Arial" w:hAnsi="Arial" w:cs="Arial"/>
          <w:szCs w:val="22"/>
        </w:rPr>
        <w:t>ate</w:t>
      </w:r>
    </w:p>
    <w:sectPr w:rsidR="00654F54" w:rsidSect="00E832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D5A03" w14:textId="77777777" w:rsidR="00E832FA" w:rsidRDefault="00E832FA" w:rsidP="00614374">
      <w:r>
        <w:separator/>
      </w:r>
    </w:p>
  </w:endnote>
  <w:endnote w:type="continuationSeparator" w:id="0">
    <w:p w14:paraId="73CEE13A" w14:textId="77777777" w:rsidR="00E832FA" w:rsidRDefault="00E832FA" w:rsidP="00614374">
      <w:r>
        <w:continuationSeparator/>
      </w:r>
    </w:p>
  </w:endnote>
  <w:endnote w:type="continuationNotice" w:id="1">
    <w:p w14:paraId="2E6657AB" w14:textId="77777777" w:rsidR="00E832FA" w:rsidRDefault="00E83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CF0D" w14:textId="77777777" w:rsidR="00614374" w:rsidRDefault="00614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35A4" w14:textId="49354FC3" w:rsidR="00614374" w:rsidRPr="00614374" w:rsidRDefault="00614374">
    <w:pPr>
      <w:pStyle w:val="Footer"/>
      <w:rPr>
        <w:sz w:val="18"/>
        <w:szCs w:val="18"/>
      </w:rPr>
    </w:pPr>
    <w:r w:rsidRPr="00614374">
      <w:rPr>
        <w:sz w:val="18"/>
        <w:szCs w:val="18"/>
      </w:rPr>
      <w:fldChar w:fldCharType="begin"/>
    </w:r>
    <w:r w:rsidRPr="00614374">
      <w:rPr>
        <w:sz w:val="18"/>
        <w:szCs w:val="18"/>
      </w:rPr>
      <w:instrText xml:space="preserve"> FILENAME \p \* MERGEFORMAT </w:instrText>
    </w:r>
    <w:r w:rsidRPr="00614374">
      <w:rPr>
        <w:sz w:val="18"/>
        <w:szCs w:val="18"/>
      </w:rPr>
      <w:fldChar w:fldCharType="separate"/>
    </w:r>
    <w:r w:rsidRPr="00614374">
      <w:rPr>
        <w:noProof/>
        <w:sz w:val="18"/>
        <w:szCs w:val="18"/>
      </w:rPr>
      <w:t>X:\6. Client Work\4. Client Work Forms\Client service forms\Client Consent forms\Consent to release or obtain information form.docx</w:t>
    </w:r>
    <w:r w:rsidRPr="00614374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00F2C" w14:textId="77777777" w:rsidR="00614374" w:rsidRDefault="00614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699BE" w14:textId="77777777" w:rsidR="00E832FA" w:rsidRDefault="00E832FA" w:rsidP="00614374">
      <w:r>
        <w:separator/>
      </w:r>
    </w:p>
  </w:footnote>
  <w:footnote w:type="continuationSeparator" w:id="0">
    <w:p w14:paraId="1CD0B8C3" w14:textId="77777777" w:rsidR="00E832FA" w:rsidRDefault="00E832FA" w:rsidP="00614374">
      <w:r>
        <w:continuationSeparator/>
      </w:r>
    </w:p>
  </w:footnote>
  <w:footnote w:type="continuationNotice" w:id="1">
    <w:p w14:paraId="3302BE5D" w14:textId="77777777" w:rsidR="00E832FA" w:rsidRDefault="00E832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D084" w14:textId="77777777" w:rsidR="00614374" w:rsidRDefault="00614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4CA38" w14:textId="77777777" w:rsidR="00614374" w:rsidRDefault="006143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19E8" w14:textId="77777777" w:rsidR="00614374" w:rsidRDefault="00614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09"/>
    <w:rsid w:val="001401BF"/>
    <w:rsid w:val="001F02AA"/>
    <w:rsid w:val="002C27F7"/>
    <w:rsid w:val="002F4C84"/>
    <w:rsid w:val="0033206B"/>
    <w:rsid w:val="00367A20"/>
    <w:rsid w:val="003750FF"/>
    <w:rsid w:val="003F5660"/>
    <w:rsid w:val="00410FFC"/>
    <w:rsid w:val="00453697"/>
    <w:rsid w:val="00481E02"/>
    <w:rsid w:val="004C5D2C"/>
    <w:rsid w:val="004E627E"/>
    <w:rsid w:val="00536E17"/>
    <w:rsid w:val="00537131"/>
    <w:rsid w:val="00555AF5"/>
    <w:rsid w:val="0056696E"/>
    <w:rsid w:val="00577027"/>
    <w:rsid w:val="005B7183"/>
    <w:rsid w:val="005D4B09"/>
    <w:rsid w:val="00614374"/>
    <w:rsid w:val="00654F54"/>
    <w:rsid w:val="007B1E3E"/>
    <w:rsid w:val="007B7A2B"/>
    <w:rsid w:val="00802D78"/>
    <w:rsid w:val="008A14EC"/>
    <w:rsid w:val="008B6EB4"/>
    <w:rsid w:val="009D6D7C"/>
    <w:rsid w:val="00A4016C"/>
    <w:rsid w:val="00AD3E5E"/>
    <w:rsid w:val="00B74F70"/>
    <w:rsid w:val="00C86F58"/>
    <w:rsid w:val="00CC3837"/>
    <w:rsid w:val="00E27E7A"/>
    <w:rsid w:val="00E33A66"/>
    <w:rsid w:val="00E4443E"/>
    <w:rsid w:val="00E832FA"/>
    <w:rsid w:val="00EA2CFC"/>
    <w:rsid w:val="00F044BC"/>
    <w:rsid w:val="00F91556"/>
    <w:rsid w:val="00FC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A943"/>
  <w15:docId w15:val="{7D5910BF-8557-4EC6-91CA-930DF028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E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E0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4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3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374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04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6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8558de-d482-4d96-8b2f-b2983be126ed">
      <UserInfo>
        <DisplayName>Sally Woods</DisplayName>
        <AccountId>15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A31BD4D59FB4B90157E0A792AF850" ma:contentTypeVersion="8" ma:contentTypeDescription="Create a new document." ma:contentTypeScope="" ma:versionID="39e046296c4f4c1d5ab78f072af026c0">
  <xsd:schema xmlns:xsd="http://www.w3.org/2001/XMLSchema" xmlns:xs="http://www.w3.org/2001/XMLSchema" xmlns:p="http://schemas.microsoft.com/office/2006/metadata/properties" xmlns:ns2="4c28182c-24b1-436e-8930-234cb8ce40d4" xmlns:ns3="7c8558de-d482-4d96-8b2f-b2983be126ed" targetNamespace="http://schemas.microsoft.com/office/2006/metadata/properties" ma:root="true" ma:fieldsID="24d5282d3bba19fa07573bbffb639b59" ns2:_="" ns3:_="">
    <xsd:import namespace="4c28182c-24b1-436e-8930-234cb8ce40d4"/>
    <xsd:import namespace="7c8558de-d482-4d96-8b2f-b2983be12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8182c-24b1-436e-8930-234cb8ce40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558de-d482-4d96-8b2f-b2983be12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D6AB0-14F7-4D50-AEAE-73A0639235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E30CE-4572-4FE9-835D-31F533D9F41E}">
  <ds:schemaRefs>
    <ds:schemaRef ds:uri="http://schemas.microsoft.com/office/2006/metadata/properties"/>
    <ds:schemaRef ds:uri="http://schemas.microsoft.com/office/infopath/2007/PartnerControls"/>
    <ds:schemaRef ds:uri="7c8558de-d482-4d96-8b2f-b2983be126ed"/>
  </ds:schemaRefs>
</ds:datastoreItem>
</file>

<file path=customXml/itemProps3.xml><?xml version="1.0" encoding="utf-8"?>
<ds:datastoreItem xmlns:ds="http://schemas.openxmlformats.org/officeDocument/2006/customXml" ds:itemID="{0687ECC0-6A3A-45F8-92BF-123B1FF0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8182c-24b1-436e-8930-234cb8ce40d4"/>
    <ds:schemaRef ds:uri="7c8558de-d482-4d96-8b2f-b2983be12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Shiels</dc:creator>
  <cp:keywords/>
  <cp:lastModifiedBy>Jay Bradley</cp:lastModifiedBy>
  <cp:revision>6</cp:revision>
  <cp:lastPrinted>2019-09-18T19:47:00Z</cp:lastPrinted>
  <dcterms:created xsi:type="dcterms:W3CDTF">2024-02-01T03:50:00Z</dcterms:created>
  <dcterms:modified xsi:type="dcterms:W3CDTF">2024-02-01T03:53:00Z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0x010100E4EA31BD4D59FB4B90157E0A792AF850</vt:lpwstr>
  </property>
  <property fmtid="{D5CDD505-2E9C-101B-9397-08002B2CF9AE}" pid="3" name="Order">
    <vt:r8>16200</vt:r8>
  </property>
</Properties>
</file>